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F98" w:rsidRPr="00BB52A3" w:rsidRDefault="00FF0F98" w:rsidP="00BB52A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52A3">
        <w:rPr>
          <w:rFonts w:ascii="Times New Roman" w:hAnsi="Times New Roman" w:cs="Times New Roman"/>
          <w:b/>
          <w:sz w:val="26"/>
          <w:szCs w:val="26"/>
        </w:rPr>
        <w:t>Летние каникулы: От детской шалости до трагедии — один шаг!</w:t>
      </w:r>
    </w:p>
    <w:p w:rsidR="00BB52A3" w:rsidRPr="00BB52A3" w:rsidRDefault="00BB52A3" w:rsidP="00BB52A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52A3">
        <w:rPr>
          <w:rFonts w:ascii="Times New Roman" w:hAnsi="Times New Roman" w:cs="Times New Roman"/>
          <w:b/>
          <w:sz w:val="26"/>
          <w:szCs w:val="26"/>
        </w:rPr>
        <w:t>Правила пожарной безопасности.</w:t>
      </w:r>
    </w:p>
    <w:p w:rsidR="00BB52A3" w:rsidRPr="00BB52A3" w:rsidRDefault="00FF0F98" w:rsidP="00BB52A3">
      <w:pPr>
        <w:spacing w:after="0"/>
        <w:ind w:firstLine="561"/>
        <w:jc w:val="both"/>
        <w:rPr>
          <w:rFonts w:ascii="Times New Roman" w:hAnsi="Times New Roman" w:cs="Times New Roman"/>
          <w:sz w:val="26"/>
          <w:szCs w:val="26"/>
        </w:rPr>
      </w:pPr>
      <w:r w:rsidRPr="00BB52A3">
        <w:rPr>
          <w:rFonts w:ascii="Times New Roman" w:hAnsi="Times New Roman" w:cs="Times New Roman"/>
          <w:sz w:val="26"/>
          <w:szCs w:val="26"/>
        </w:rPr>
        <w:tab/>
        <w:t xml:space="preserve">Во время летних каникул происходят пожары, связанные с детскими шалостями, так как у детей появляется больше свободного времени. Где и как дети проводят свой досуг, с кем они дружат, какими играми увлекаются? Во избежание трагедии все эти вопросы должны быть предметом постоянного внимания взрослых. </w:t>
      </w:r>
      <w:r w:rsidR="00BB52A3" w:rsidRPr="00BB52A3">
        <w:rPr>
          <w:rFonts w:ascii="Times New Roman" w:hAnsi="Times New Roman" w:cs="Times New Roman"/>
          <w:sz w:val="26"/>
          <w:szCs w:val="26"/>
        </w:rPr>
        <w:t>О том, что спички – не игрушка для ребенка, известно всем. Но как часто мы, взрослые люди и родители, оставляем в доступном месте спички и зажигалки. При этом оставляем малолетних детей одних без присмотра «всего лишь на несколько минут».</w:t>
      </w:r>
      <w:r w:rsidR="00BB52A3" w:rsidRPr="00BB52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Трагические случаи наглядно доказывают: главная причина гибели детей на пожаре кроется в их неумении действовать в критических ситуациях. Во время пожара у маленьких детей срабатывает подсознательный инстинкт: ребенок старается к чему-то прижаться, куда-то спрятаться, ищет мнимое убежище - под кроватью, под столом. Там и настигает его беда. Поэтому обязательно научите ребенка действиям при пожаре, покажите ему возможные выходы для эвакуации. Очень важно научить детей не паниковать и не прятаться в случае пожара. Чувство опасности, исходящее от огня, ребенку нужно прививать с раннего детства. Соблюдение правил безопасности должно войти в привычку каждого.</w:t>
      </w:r>
      <w:r w:rsidR="00BB52A3" w:rsidRPr="00BB52A3">
        <w:rPr>
          <w:rFonts w:ascii="Times New Roman" w:hAnsi="Times New Roman" w:cs="Times New Roman"/>
          <w:sz w:val="26"/>
          <w:szCs w:val="26"/>
        </w:rPr>
        <w:t xml:space="preserve"> </w:t>
      </w:r>
      <w:r w:rsidR="00BB52A3" w:rsidRPr="00BB52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Дети должны знать о том, что без присмотра взрослых нельзя пользоваться не освоенными ими ранее электроприборами.</w:t>
      </w:r>
      <w:r w:rsidR="00BB52A3" w:rsidRPr="00BB52A3">
        <w:rPr>
          <w:rFonts w:ascii="Times New Roman" w:hAnsi="Times New Roman" w:cs="Times New Roman"/>
          <w:sz w:val="26"/>
          <w:szCs w:val="26"/>
        </w:rPr>
        <w:t xml:space="preserve"> Следует помнить, что если пожар произошел в результате безнадзорности детей с причинением кому-либо ущерба, то они несут ответственность в установленном законом порядке.</w:t>
      </w:r>
    </w:p>
    <w:p w:rsidR="00BB52A3" w:rsidRPr="00BB52A3" w:rsidRDefault="00BB52A3" w:rsidP="00BB52A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52A3">
        <w:rPr>
          <w:rFonts w:ascii="Times New Roman" w:hAnsi="Times New Roman" w:cs="Times New Roman"/>
          <w:sz w:val="26"/>
          <w:szCs w:val="26"/>
        </w:rPr>
        <w:t> Обязанность каждого взрослого – пресекать всякие игры с огнем, разъяснять детям их опасность.</w:t>
      </w:r>
    </w:p>
    <w:p w:rsidR="00BB52A3" w:rsidRPr="00BB52A3" w:rsidRDefault="00BB52A3" w:rsidP="00BB52A3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B52A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Правила безопасного поведения на водоемах</w:t>
      </w:r>
      <w:r w:rsidRPr="00BB52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BB52A3" w:rsidRPr="00BB52A3" w:rsidRDefault="00BB52A3" w:rsidP="00BB52A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B52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Купание детей должно проходить только под контролем взрослых в специально отведенных местах, на оборудованных пляжах, где дежурят спасатели. В непроверенном водоеме могут быть водовороты, глубокие ямы, густые водоросли, холодные ключи, коряги, сильное течение, захламленное дно. Это может привести к травме, а ныряние - к гибели. Не разрешайте детям пользоваться надувными матрацами, камерами, досками, если не умеете плавать. Даже слабый ветер способен унести их далеко от берега. Не допускайте шалостей и баловства на воде, связанных с нырянием и захватом купающихся. Проследите за тем, что ребенок при купании не доводил себя до озноба, поскольку при переохлаждении судороги сводят руки и ноги, человек теряет способность держаться на воде.</w:t>
      </w:r>
    </w:p>
    <w:p w:rsidR="00BB52A3" w:rsidRPr="00BB52A3" w:rsidRDefault="00BB52A3" w:rsidP="00BB52A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B52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Чтобы каникулы прошли не только интересно и о них остались только хорошие воспоминания, но и безопасно, взрослым следует задуматься над тем, как ребенок проводит досуг во время каникул. Проводите с детьми беседы, разъясните им правила безопасного поведения.</w:t>
      </w:r>
    </w:p>
    <w:p w:rsidR="003C3B3F" w:rsidRDefault="003C3B3F" w:rsidP="00BB52A3">
      <w:pPr>
        <w:spacing w:after="0"/>
        <w:ind w:firstLine="720"/>
        <w:jc w:val="both"/>
        <w:rPr>
          <w:sz w:val="28"/>
          <w:szCs w:val="28"/>
        </w:rPr>
      </w:pPr>
    </w:p>
    <w:p w:rsidR="00BB52A3" w:rsidRPr="00A242E9" w:rsidRDefault="00BB52A3" w:rsidP="00BB52A3">
      <w:pPr>
        <w:spacing w:after="0"/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FF0F98" w:rsidRPr="00BB52A3" w:rsidRDefault="00FF0F98" w:rsidP="00FF0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Старший инспектор отдела надзорной </w:t>
      </w:r>
    </w:p>
    <w:p w:rsidR="003C3B3F" w:rsidRDefault="00FF0F98" w:rsidP="00FF0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деятельности </w:t>
      </w:r>
      <w:r w:rsidR="003C3B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профилактической</w:t>
      </w:r>
    </w:p>
    <w:p w:rsidR="00FF0F98" w:rsidRPr="00BB52A3" w:rsidRDefault="003C3B3F" w:rsidP="00FF0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работы </w:t>
      </w:r>
      <w:r w:rsidR="00FF0F98" w:rsidRP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  Унечскому    району</w:t>
      </w:r>
    </w:p>
    <w:p w:rsidR="00FF0F98" w:rsidRPr="00FF0F98" w:rsidRDefault="003E1794" w:rsidP="003C3B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капитан</w:t>
      </w:r>
      <w:r w:rsid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внутренней службы </w:t>
      </w:r>
      <w:r w:rsidR="00FF0F98" w:rsidRP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</w:t>
      </w:r>
      <w:r w:rsidR="003C3B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  <w:r w:rsidR="00FF0F98" w:rsidRPr="00BB52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С.В. Семченко</w:t>
      </w:r>
    </w:p>
    <w:sectPr w:rsidR="00FF0F98" w:rsidRPr="00FF0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59"/>
    <w:rsid w:val="001436BA"/>
    <w:rsid w:val="003C3B3F"/>
    <w:rsid w:val="003E1794"/>
    <w:rsid w:val="006F59DF"/>
    <w:rsid w:val="00942959"/>
    <w:rsid w:val="00BB52A3"/>
    <w:rsid w:val="00E175DA"/>
    <w:rsid w:val="00FF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23A93-7722-4966-B7A8-00807EFC4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7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464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336">
          <w:marLeft w:val="0"/>
          <w:marRight w:val="0"/>
          <w:marTop w:val="18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2021-05-24T07:43:00Z</cp:lastPrinted>
  <dcterms:created xsi:type="dcterms:W3CDTF">2021-05-24T07:43:00Z</dcterms:created>
  <dcterms:modified xsi:type="dcterms:W3CDTF">2021-05-24T07:46:00Z</dcterms:modified>
</cp:coreProperties>
</file>